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692" w:rsidRPr="00241692" w:rsidRDefault="0095770B" w:rsidP="0024169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05.12.2018г. № 95</w:t>
      </w:r>
    </w:p>
    <w:p w:rsidR="00517AB6" w:rsidRPr="00241692" w:rsidRDefault="00517AB6" w:rsidP="0024169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4169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17AB6" w:rsidRPr="00241692" w:rsidRDefault="00517AB6" w:rsidP="0024169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41692">
        <w:rPr>
          <w:rFonts w:ascii="Arial" w:hAnsi="Arial" w:cs="Arial"/>
          <w:b/>
          <w:sz w:val="32"/>
          <w:szCs w:val="32"/>
        </w:rPr>
        <w:t>ИРКУТСКАЯ ОБЛАСТЬ</w:t>
      </w:r>
    </w:p>
    <w:p w:rsidR="007F79A5" w:rsidRPr="00241692" w:rsidRDefault="007F79A5" w:rsidP="0024169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41692">
        <w:rPr>
          <w:rFonts w:ascii="Arial" w:hAnsi="Arial" w:cs="Arial"/>
          <w:b/>
          <w:sz w:val="32"/>
          <w:szCs w:val="32"/>
        </w:rPr>
        <w:t xml:space="preserve">БОХАНСКИЙ </w:t>
      </w:r>
      <w:r w:rsidR="00241692" w:rsidRPr="00241692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241692">
        <w:rPr>
          <w:rFonts w:ascii="Arial" w:hAnsi="Arial" w:cs="Arial"/>
          <w:b/>
          <w:sz w:val="32"/>
          <w:szCs w:val="32"/>
        </w:rPr>
        <w:t xml:space="preserve">РАЙОН </w:t>
      </w:r>
    </w:p>
    <w:p w:rsidR="00517AB6" w:rsidRPr="00241692" w:rsidRDefault="00517AB6" w:rsidP="0024169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41692">
        <w:rPr>
          <w:rFonts w:ascii="Arial" w:hAnsi="Arial" w:cs="Arial"/>
          <w:b/>
          <w:sz w:val="32"/>
          <w:szCs w:val="32"/>
        </w:rPr>
        <w:t>МУНИЦИПАЛЬНОГО ОБРАЗОВАНИЯ «ТИХОНОВКА»</w:t>
      </w:r>
    </w:p>
    <w:p w:rsidR="00241692" w:rsidRPr="00241692" w:rsidRDefault="00241692" w:rsidP="0024169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41692">
        <w:rPr>
          <w:rFonts w:ascii="Arial" w:hAnsi="Arial" w:cs="Arial"/>
          <w:b/>
          <w:sz w:val="32"/>
          <w:szCs w:val="32"/>
        </w:rPr>
        <w:t>АДМИНИСТРАЦИЯ</w:t>
      </w:r>
    </w:p>
    <w:p w:rsidR="00517AB6" w:rsidRPr="00241692" w:rsidRDefault="00517AB6" w:rsidP="00241692">
      <w:pPr>
        <w:pStyle w:val="1"/>
        <w:rPr>
          <w:rFonts w:ascii="Arial" w:hAnsi="Arial" w:cs="Arial"/>
          <w:caps/>
          <w:sz w:val="32"/>
          <w:szCs w:val="32"/>
        </w:rPr>
      </w:pPr>
      <w:r w:rsidRPr="00241692">
        <w:rPr>
          <w:rFonts w:ascii="Arial" w:hAnsi="Arial" w:cs="Arial"/>
          <w:caps/>
          <w:sz w:val="32"/>
          <w:szCs w:val="32"/>
        </w:rPr>
        <w:t xml:space="preserve">постановление </w:t>
      </w:r>
    </w:p>
    <w:p w:rsidR="00241692" w:rsidRPr="00241692" w:rsidRDefault="00241692" w:rsidP="00241692">
      <w:pPr>
        <w:pStyle w:val="western"/>
        <w:shd w:val="clear" w:color="auto" w:fill="FFFFFF"/>
        <w:spacing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41692">
        <w:rPr>
          <w:rFonts w:ascii="Arial" w:hAnsi="Arial" w:cs="Arial"/>
          <w:b/>
          <w:color w:val="000000"/>
          <w:sz w:val="32"/>
          <w:szCs w:val="32"/>
        </w:rPr>
        <w:t>«ОБ УСТАНОВЛЕНИИ СТОИМОСТИ УСЛУГ, ПРЕДОСТАВЛЯЕМЫ</w:t>
      </w:r>
      <w:r>
        <w:rPr>
          <w:rFonts w:ascii="Arial" w:hAnsi="Arial" w:cs="Arial"/>
          <w:b/>
          <w:color w:val="000000"/>
          <w:sz w:val="32"/>
          <w:szCs w:val="32"/>
        </w:rPr>
        <w:t xml:space="preserve">Х СПЕЦИАЛИЗИРОВАННЫМИ СЛУЖБАМИ </w:t>
      </w:r>
      <w:r w:rsidRPr="00241692">
        <w:rPr>
          <w:rFonts w:ascii="Arial" w:hAnsi="Arial" w:cs="Arial"/>
          <w:b/>
          <w:color w:val="000000"/>
          <w:sz w:val="32"/>
          <w:szCs w:val="32"/>
        </w:rPr>
        <w:t>ПО ПОХОРОННОМУ ДЕЛУ СОГЛАСНО ГАРАНТИРОВАННОМУ ПЕРЕЧНЮ УСЛУГ»</w:t>
      </w:r>
    </w:p>
    <w:p w:rsidR="00C80731" w:rsidRDefault="00C80731" w:rsidP="00241692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95770B" w:rsidRDefault="00517AB6" w:rsidP="00241692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41692">
        <w:rPr>
          <w:rFonts w:ascii="Arial" w:hAnsi="Arial" w:cs="Arial"/>
          <w:color w:val="000000"/>
        </w:rPr>
        <w:t>Руководствуясь п.22, ч.1, ст. 14 Федерального закона от 6 октября 2003 года № 131-ФЗ «Об общих принципах организации местного самоуправления в Российской федерации», ст.9 Федерального закона Российской Федерации от 12 января 1996 года № 8-ФЗ «О погребении и похоронном деле»,</w:t>
      </w:r>
      <w:r w:rsidR="0095770B">
        <w:rPr>
          <w:rFonts w:ascii="Arial" w:hAnsi="Arial" w:cs="Arial"/>
          <w:color w:val="000000"/>
        </w:rPr>
        <w:t xml:space="preserve"> и в редакции Федерального закона от 19.12.2016 г. №</w:t>
      </w:r>
      <w:r w:rsidR="00C80731">
        <w:rPr>
          <w:rFonts w:ascii="Arial" w:hAnsi="Arial" w:cs="Arial"/>
          <w:color w:val="000000"/>
        </w:rPr>
        <w:t xml:space="preserve"> </w:t>
      </w:r>
      <w:r w:rsidR="0095770B">
        <w:rPr>
          <w:rFonts w:ascii="Arial" w:hAnsi="Arial" w:cs="Arial"/>
          <w:color w:val="000000"/>
        </w:rPr>
        <w:t xml:space="preserve">444-фз </w:t>
      </w:r>
      <w:r w:rsidR="00C80731">
        <w:rPr>
          <w:rFonts w:ascii="Arial" w:hAnsi="Arial" w:cs="Arial"/>
          <w:color w:val="000000"/>
        </w:rPr>
        <w:t>«О</w:t>
      </w:r>
      <w:r w:rsidR="0095770B">
        <w:rPr>
          <w:rFonts w:ascii="Arial" w:hAnsi="Arial" w:cs="Arial"/>
          <w:color w:val="000000"/>
        </w:rPr>
        <w:t xml:space="preserve"> внесении изменений в отдельные законодательные акты Российской Федерации в части изменения порядка индексации выплат.</w:t>
      </w:r>
      <w:r w:rsidR="002873A4">
        <w:rPr>
          <w:rFonts w:ascii="Arial" w:hAnsi="Arial" w:cs="Arial"/>
          <w:color w:val="000000"/>
        </w:rPr>
        <w:t xml:space="preserve"> </w:t>
      </w:r>
      <w:r w:rsidR="0095770B">
        <w:rPr>
          <w:rFonts w:ascii="Arial" w:hAnsi="Arial" w:cs="Arial"/>
          <w:color w:val="000000"/>
        </w:rPr>
        <w:t>пособий и компенсаций. Установленных законодательством РФ, и приостановлений действия части 2 ст.6 Федерального закона «</w:t>
      </w:r>
      <w:r w:rsidR="002873A4">
        <w:rPr>
          <w:rFonts w:ascii="Arial" w:hAnsi="Arial" w:cs="Arial"/>
          <w:color w:val="000000"/>
        </w:rPr>
        <w:t>О дополнительных мерах</w:t>
      </w:r>
      <w:r w:rsidR="0095770B">
        <w:rPr>
          <w:rFonts w:ascii="Arial" w:hAnsi="Arial" w:cs="Arial"/>
          <w:color w:val="000000"/>
        </w:rPr>
        <w:t xml:space="preserve"> государственной поддержки семей, имеющих детей»,</w:t>
      </w:r>
      <w:r w:rsidR="002873A4">
        <w:rPr>
          <w:rFonts w:ascii="Arial" w:hAnsi="Arial" w:cs="Arial"/>
          <w:color w:val="000000"/>
        </w:rPr>
        <w:t xml:space="preserve"> индексация размеров возм</w:t>
      </w:r>
      <w:r w:rsidR="0095770B">
        <w:rPr>
          <w:rFonts w:ascii="Arial" w:hAnsi="Arial" w:cs="Arial"/>
          <w:color w:val="000000"/>
        </w:rPr>
        <w:t>ещения стоимости услуг, предоставляемых согласно гарантированному перечню услуг по погребению,</w:t>
      </w:r>
      <w:r w:rsidR="002873A4">
        <w:rPr>
          <w:rFonts w:ascii="Arial" w:hAnsi="Arial" w:cs="Arial"/>
          <w:color w:val="000000"/>
        </w:rPr>
        <w:t xml:space="preserve"> подлежащей возмещению специализированному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Уставом МО «Тихоновка»</w:t>
      </w:r>
    </w:p>
    <w:p w:rsidR="00517AB6" w:rsidRPr="00241692" w:rsidRDefault="00517AB6" w:rsidP="00241692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517AB6" w:rsidRPr="00241692" w:rsidRDefault="007F79A5" w:rsidP="00241692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0"/>
          <w:szCs w:val="30"/>
        </w:rPr>
      </w:pPr>
      <w:r w:rsidRPr="00241692">
        <w:rPr>
          <w:rFonts w:ascii="Arial" w:hAnsi="Arial" w:cs="Arial"/>
          <w:b/>
          <w:bCs/>
          <w:caps/>
          <w:color w:val="000000"/>
          <w:sz w:val="30"/>
          <w:szCs w:val="30"/>
        </w:rPr>
        <w:t>ПОСТАНОВЛЯЕТ</w:t>
      </w:r>
      <w:r w:rsidR="00517AB6" w:rsidRPr="00241692">
        <w:rPr>
          <w:rFonts w:ascii="Arial" w:hAnsi="Arial" w:cs="Arial"/>
          <w:b/>
          <w:bCs/>
          <w:caps/>
          <w:color w:val="000000"/>
          <w:sz w:val="30"/>
          <w:szCs w:val="30"/>
        </w:rPr>
        <w:t>:</w:t>
      </w:r>
    </w:p>
    <w:p w:rsidR="00241692" w:rsidRDefault="00241692" w:rsidP="0024169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517AB6" w:rsidRPr="00241692" w:rsidRDefault="00241692" w:rsidP="0024169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41692">
        <w:rPr>
          <w:rFonts w:ascii="Arial" w:hAnsi="Arial" w:cs="Arial"/>
          <w:color w:val="000000"/>
        </w:rPr>
        <w:t>1.</w:t>
      </w:r>
      <w:r w:rsidR="002873A4">
        <w:rPr>
          <w:rFonts w:ascii="Arial" w:hAnsi="Arial" w:cs="Arial"/>
          <w:color w:val="000000"/>
        </w:rPr>
        <w:t>Установить с 1 февраля 2019</w:t>
      </w:r>
      <w:r w:rsidR="00517AB6" w:rsidRPr="00241692">
        <w:rPr>
          <w:rFonts w:ascii="Arial" w:hAnsi="Arial" w:cs="Arial"/>
          <w:color w:val="000000"/>
        </w:rPr>
        <w:t xml:space="preserve"> года предельный размер стоимости услуг, предоставляемых специализированными службами по вопросам похоронного дела согласно гарантированному перечню услуг по погребению в соответствии со ст.9 Федерального закона от 12.01.1996 г. №8-ФЗ «О погребении и похоронном деле», близким родственникам, иным родственникам, законному представителю или иному лицу, взявшему на обязанность осуществить погребение, согласно приложения №1.</w:t>
      </w:r>
    </w:p>
    <w:p w:rsidR="00517AB6" w:rsidRPr="00241692" w:rsidRDefault="00241692" w:rsidP="0024169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41692">
        <w:rPr>
          <w:rFonts w:ascii="Arial" w:hAnsi="Arial" w:cs="Arial"/>
          <w:color w:val="000000"/>
        </w:rPr>
        <w:t>2.</w:t>
      </w:r>
      <w:r w:rsidR="00885E3F" w:rsidRPr="00241692">
        <w:rPr>
          <w:rFonts w:ascii="Arial" w:hAnsi="Arial" w:cs="Arial"/>
          <w:color w:val="000000"/>
        </w:rPr>
        <w:t>Установить с 1 февраля</w:t>
      </w:r>
      <w:r w:rsidR="002873A4">
        <w:rPr>
          <w:rFonts w:ascii="Arial" w:hAnsi="Arial" w:cs="Arial"/>
          <w:color w:val="000000"/>
        </w:rPr>
        <w:t xml:space="preserve"> 2019</w:t>
      </w:r>
      <w:r w:rsidR="00517AB6" w:rsidRPr="00241692">
        <w:rPr>
          <w:rFonts w:ascii="Arial" w:hAnsi="Arial" w:cs="Arial"/>
          <w:color w:val="000000"/>
        </w:rPr>
        <w:t xml:space="preserve"> года стоимость услуг, оказываемых специализированными службами по вопросам похоронного дела в соответствии со ст.12 Федерального закона от 12.01.1996г. №8-ФЗ «О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установления органами внутренних дел его личности согласно приложения №2.</w:t>
      </w:r>
    </w:p>
    <w:p w:rsidR="00517AB6" w:rsidRPr="00241692" w:rsidRDefault="00241692" w:rsidP="0024169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41692">
        <w:rPr>
          <w:rFonts w:ascii="Arial" w:hAnsi="Arial" w:cs="Arial"/>
          <w:color w:val="000000"/>
        </w:rPr>
        <w:lastRenderedPageBreak/>
        <w:t>3</w:t>
      </w:r>
      <w:r w:rsidR="00517AB6" w:rsidRPr="00241692">
        <w:rPr>
          <w:rFonts w:ascii="Arial" w:hAnsi="Arial" w:cs="Arial"/>
          <w:color w:val="000000"/>
        </w:rPr>
        <w:t>. Настоящее постановление</w:t>
      </w:r>
      <w:r w:rsidRPr="00241692">
        <w:rPr>
          <w:rFonts w:ascii="Arial" w:hAnsi="Arial" w:cs="Arial"/>
          <w:color w:val="000000"/>
        </w:rPr>
        <w:t xml:space="preserve"> </w:t>
      </w:r>
      <w:r w:rsidR="00517AB6" w:rsidRPr="00241692">
        <w:rPr>
          <w:rFonts w:ascii="Arial" w:hAnsi="Arial" w:cs="Arial"/>
          <w:color w:val="000000"/>
        </w:rPr>
        <w:t>опубликовать в Вестнике МО «Тихоновка» и разместить на официальном сайте администрации МО «Боханский район» в информационно-телекоммуникационной сети «Интернет».</w:t>
      </w:r>
    </w:p>
    <w:p w:rsidR="00517AB6" w:rsidRDefault="00241692" w:rsidP="0024169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41692">
        <w:rPr>
          <w:rFonts w:ascii="Arial" w:hAnsi="Arial" w:cs="Arial"/>
          <w:color w:val="000000"/>
        </w:rPr>
        <w:t>4</w:t>
      </w:r>
      <w:r w:rsidR="00517AB6" w:rsidRPr="00241692">
        <w:rPr>
          <w:rFonts w:ascii="Arial" w:hAnsi="Arial" w:cs="Arial"/>
          <w:color w:val="000000"/>
        </w:rPr>
        <w:t xml:space="preserve">. Контроль за исполнением данного постановления возложить на </w:t>
      </w:r>
      <w:r w:rsidR="00C80731" w:rsidRPr="00241692">
        <w:rPr>
          <w:rFonts w:ascii="Arial" w:hAnsi="Arial" w:cs="Arial"/>
          <w:color w:val="000000"/>
        </w:rPr>
        <w:t>зав. общим</w:t>
      </w:r>
      <w:r w:rsidR="00517AB6" w:rsidRPr="00241692">
        <w:rPr>
          <w:rFonts w:ascii="Arial" w:hAnsi="Arial" w:cs="Arial"/>
          <w:color w:val="000000"/>
        </w:rPr>
        <w:t xml:space="preserve"> отделом администрации МО «Тихоновка»</w:t>
      </w:r>
      <w:r w:rsidR="004C7792">
        <w:rPr>
          <w:rFonts w:ascii="Arial" w:hAnsi="Arial" w:cs="Arial"/>
          <w:color w:val="000000"/>
        </w:rPr>
        <w:t xml:space="preserve"> Скоробогатову М.В.</w:t>
      </w:r>
    </w:p>
    <w:p w:rsidR="00241692" w:rsidRDefault="00241692" w:rsidP="0024169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241692" w:rsidRDefault="00241692" w:rsidP="0024169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241692" w:rsidRDefault="00241692" w:rsidP="0024169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МО «Тихоновка»</w:t>
      </w:r>
    </w:p>
    <w:p w:rsidR="00241692" w:rsidRPr="00241692" w:rsidRDefault="004C7792" w:rsidP="00E41C3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Л.А.Иванова</w:t>
      </w:r>
    </w:p>
    <w:p w:rsidR="00C80731" w:rsidRDefault="00C80731" w:rsidP="00241692">
      <w:pPr>
        <w:pStyle w:val="western"/>
        <w:shd w:val="clear" w:color="auto" w:fill="FFFFFF"/>
        <w:spacing w:beforeAutospacing="0" w:after="0" w:afterAutospacing="0"/>
        <w:ind w:left="553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Приложение №1 к</w:t>
      </w:r>
    </w:p>
    <w:p w:rsidR="00517AB6" w:rsidRPr="00241692" w:rsidRDefault="00517AB6" w:rsidP="00241692">
      <w:pPr>
        <w:pStyle w:val="western"/>
        <w:shd w:val="clear" w:color="auto" w:fill="FFFFFF"/>
        <w:spacing w:beforeAutospacing="0" w:after="0" w:afterAutospacing="0"/>
        <w:ind w:left="553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41692">
        <w:rPr>
          <w:rFonts w:ascii="Courier New" w:hAnsi="Courier New" w:cs="Courier New"/>
          <w:color w:val="000000"/>
          <w:sz w:val="22"/>
          <w:szCs w:val="22"/>
        </w:rPr>
        <w:t>постановлению администрации МО «Тихоновка»</w:t>
      </w:r>
    </w:p>
    <w:p w:rsidR="00517AB6" w:rsidRPr="00241692" w:rsidRDefault="00517AB6" w:rsidP="00517AB6">
      <w:pPr>
        <w:pStyle w:val="western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</w:rPr>
      </w:pPr>
      <w:r w:rsidRPr="00241692">
        <w:rPr>
          <w:rFonts w:ascii="Arial" w:hAnsi="Arial" w:cs="Arial"/>
          <w:color w:val="000000"/>
        </w:rPr>
        <w:t>Стоимость гарантированного перечня услуг, оказываемых специализированной службой по вопросам похоронного дела</w:t>
      </w:r>
    </w:p>
    <w:p w:rsidR="00517AB6" w:rsidRPr="00241692" w:rsidRDefault="00517AB6" w:rsidP="00517AB6">
      <w:pPr>
        <w:pStyle w:val="western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</w:rPr>
      </w:pPr>
      <w:r w:rsidRPr="00241692">
        <w:rPr>
          <w:rFonts w:ascii="Arial" w:hAnsi="Arial" w:cs="Arial"/>
          <w:color w:val="000000"/>
        </w:rPr>
        <w:t> </w:t>
      </w:r>
    </w:p>
    <w:tbl>
      <w:tblPr>
        <w:tblW w:w="9495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481"/>
        <w:gridCol w:w="7569"/>
        <w:gridCol w:w="1445"/>
      </w:tblGrid>
      <w:tr w:rsidR="00517AB6" w:rsidRPr="007F79A5" w:rsidTr="00904A8C">
        <w:trPr>
          <w:trHeight w:val="345"/>
          <w:tblCellSpacing w:w="0" w:type="dxa"/>
        </w:trPr>
        <w:tc>
          <w:tcPr>
            <w:tcW w:w="4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B6" w:rsidRPr="00241692" w:rsidRDefault="00517AB6" w:rsidP="00904A8C">
            <w:pPr>
              <w:pStyle w:val="western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1692"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5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B6" w:rsidRPr="00241692" w:rsidRDefault="00517AB6" w:rsidP="00904A8C">
            <w:pPr>
              <w:pStyle w:val="western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1692">
              <w:rPr>
                <w:rFonts w:ascii="Courier New" w:hAnsi="Courier New" w:cs="Courier New"/>
                <w:color w:val="000000"/>
                <w:sz w:val="22"/>
                <w:szCs w:val="22"/>
              </w:rPr>
              <w:t>Перечень услуг</w:t>
            </w:r>
          </w:p>
        </w:tc>
        <w:tc>
          <w:tcPr>
            <w:tcW w:w="144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B6" w:rsidRPr="00241692" w:rsidRDefault="00517AB6" w:rsidP="00241692">
            <w:pPr>
              <w:pStyle w:val="western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1692">
              <w:rPr>
                <w:rFonts w:ascii="Courier New" w:hAnsi="Courier New" w:cs="Courier New"/>
                <w:color w:val="000000"/>
                <w:sz w:val="22"/>
                <w:szCs w:val="22"/>
              </w:rPr>
              <w:t>Стоимость (руб.)</w:t>
            </w:r>
          </w:p>
        </w:tc>
      </w:tr>
      <w:tr w:rsidR="00517AB6" w:rsidRPr="007F79A5" w:rsidTr="00904A8C">
        <w:trPr>
          <w:trHeight w:val="240"/>
          <w:tblCellSpacing w:w="0" w:type="dxa"/>
        </w:trPr>
        <w:tc>
          <w:tcPr>
            <w:tcW w:w="4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B6" w:rsidRPr="00241692" w:rsidRDefault="00517AB6" w:rsidP="00904A8C">
            <w:pPr>
              <w:pStyle w:val="western"/>
              <w:spacing w:line="24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1692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B6" w:rsidRPr="00241692" w:rsidRDefault="00112367" w:rsidP="00112367">
            <w:pPr>
              <w:pStyle w:val="western"/>
              <w:spacing w:line="24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1692">
              <w:rPr>
                <w:rFonts w:ascii="Courier New" w:hAnsi="Courier New" w:cs="Courier New"/>
                <w:color w:val="000000"/>
                <w:sz w:val="22"/>
                <w:szCs w:val="22"/>
              </w:rPr>
              <w:t>Оформление докумен</w:t>
            </w:r>
            <w:r w:rsidR="00C80731">
              <w:rPr>
                <w:rFonts w:ascii="Courier New" w:hAnsi="Courier New" w:cs="Courier New"/>
                <w:color w:val="000000"/>
                <w:sz w:val="22"/>
                <w:szCs w:val="22"/>
              </w:rPr>
              <w:t>тов, необходимых для погребения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B6" w:rsidRPr="00241692" w:rsidRDefault="00E40DE4" w:rsidP="00904A8C">
            <w:pPr>
              <w:pStyle w:val="western"/>
              <w:spacing w:line="24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</w:tr>
      <w:tr w:rsidR="00517AB6" w:rsidRPr="007F79A5" w:rsidTr="00904A8C">
        <w:trPr>
          <w:trHeight w:val="360"/>
          <w:tblCellSpacing w:w="0" w:type="dxa"/>
        </w:trPr>
        <w:tc>
          <w:tcPr>
            <w:tcW w:w="4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B6" w:rsidRPr="00241692" w:rsidRDefault="00517AB6" w:rsidP="00904A8C">
            <w:pPr>
              <w:pStyle w:val="western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1692">
              <w:rPr>
                <w:rFonts w:ascii="Courier New" w:hAnsi="Courier New" w:cs="Courier New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5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B6" w:rsidRPr="00241692" w:rsidRDefault="00517AB6" w:rsidP="00241692">
            <w:pPr>
              <w:pStyle w:val="western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1692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и доставка гроба и других предметов,</w:t>
            </w:r>
            <w:r w:rsidR="0024169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необходимых для погребения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B6" w:rsidRPr="00241692" w:rsidRDefault="00E40DE4" w:rsidP="00904A8C">
            <w:pPr>
              <w:pStyle w:val="western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4600</w:t>
            </w:r>
          </w:p>
        </w:tc>
      </w:tr>
      <w:tr w:rsidR="00517AB6" w:rsidRPr="007F79A5" w:rsidTr="00904A8C">
        <w:trPr>
          <w:trHeight w:val="240"/>
          <w:tblCellSpacing w:w="0" w:type="dxa"/>
        </w:trPr>
        <w:tc>
          <w:tcPr>
            <w:tcW w:w="4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B6" w:rsidRPr="00241692" w:rsidRDefault="00517AB6" w:rsidP="00904A8C">
            <w:pPr>
              <w:pStyle w:val="western"/>
              <w:spacing w:line="24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1692">
              <w:rPr>
                <w:rFonts w:ascii="Courier New" w:hAnsi="Courier New" w:cs="Courier New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5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B6" w:rsidRPr="00241692" w:rsidRDefault="00517AB6" w:rsidP="00904A8C">
            <w:pPr>
              <w:pStyle w:val="western"/>
              <w:spacing w:line="24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1692">
              <w:rPr>
                <w:rFonts w:ascii="Courier New" w:hAnsi="Courier New" w:cs="Courier New"/>
                <w:color w:val="000000"/>
                <w:sz w:val="22"/>
                <w:szCs w:val="22"/>
              </w:rPr>
              <w:t>Перевозка тела (ос</w:t>
            </w:r>
            <w:r w:rsidR="00C80731">
              <w:rPr>
                <w:rFonts w:ascii="Courier New" w:hAnsi="Courier New" w:cs="Courier New"/>
                <w:color w:val="000000"/>
                <w:sz w:val="22"/>
                <w:szCs w:val="22"/>
              </w:rPr>
              <w:t>танков) умершего на кладбище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B6" w:rsidRPr="00241692" w:rsidRDefault="00E40DE4" w:rsidP="00904A8C">
            <w:pPr>
              <w:pStyle w:val="western"/>
              <w:spacing w:line="24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1774,19</w:t>
            </w:r>
          </w:p>
        </w:tc>
      </w:tr>
      <w:tr w:rsidR="00517AB6" w:rsidRPr="007F79A5" w:rsidTr="00904A8C">
        <w:trPr>
          <w:trHeight w:val="375"/>
          <w:tblCellSpacing w:w="0" w:type="dxa"/>
        </w:trPr>
        <w:tc>
          <w:tcPr>
            <w:tcW w:w="4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B6" w:rsidRPr="00241692" w:rsidRDefault="00517AB6" w:rsidP="00904A8C">
            <w:pPr>
              <w:pStyle w:val="western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1692">
              <w:rPr>
                <w:rFonts w:ascii="Courier New" w:hAnsi="Courier New" w:cs="Courier New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5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B6" w:rsidRPr="00241692" w:rsidRDefault="00C80731" w:rsidP="00904A8C">
            <w:pPr>
              <w:pStyle w:val="western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Погребение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B6" w:rsidRPr="00241692" w:rsidRDefault="005941B4" w:rsidP="005941B4">
            <w:pPr>
              <w:pStyle w:val="western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</w:tr>
      <w:tr w:rsidR="00517AB6" w:rsidRPr="007F79A5" w:rsidTr="00904A8C">
        <w:trPr>
          <w:trHeight w:val="345"/>
          <w:tblCellSpacing w:w="0" w:type="dxa"/>
        </w:trPr>
        <w:tc>
          <w:tcPr>
            <w:tcW w:w="4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AB6" w:rsidRPr="00241692" w:rsidRDefault="00517AB6" w:rsidP="00904A8C">
            <w:pPr>
              <w:pStyle w:val="western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B6" w:rsidRPr="00241692" w:rsidRDefault="00517AB6" w:rsidP="00904A8C">
            <w:pPr>
              <w:pStyle w:val="western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169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Стоимость услуг, всего: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B6" w:rsidRPr="00241692" w:rsidRDefault="00E40DE4" w:rsidP="00904A8C">
            <w:pPr>
              <w:pStyle w:val="western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7074,19</w:t>
            </w:r>
          </w:p>
        </w:tc>
      </w:tr>
    </w:tbl>
    <w:p w:rsidR="00241692" w:rsidRDefault="00241692" w:rsidP="007F79A5">
      <w:pPr>
        <w:pStyle w:val="western"/>
        <w:shd w:val="clear" w:color="auto" w:fill="FFFFFF"/>
        <w:spacing w:beforeAutospacing="0" w:after="0" w:afterAutospacing="0"/>
        <w:ind w:left="5530"/>
        <w:rPr>
          <w:color w:val="000000"/>
        </w:rPr>
      </w:pPr>
    </w:p>
    <w:p w:rsidR="00241692" w:rsidRDefault="00241692" w:rsidP="007F79A5">
      <w:pPr>
        <w:pStyle w:val="western"/>
        <w:shd w:val="clear" w:color="auto" w:fill="FFFFFF"/>
        <w:spacing w:beforeAutospacing="0" w:after="0" w:afterAutospacing="0"/>
        <w:ind w:left="5530"/>
        <w:rPr>
          <w:color w:val="000000"/>
        </w:rPr>
      </w:pPr>
    </w:p>
    <w:p w:rsidR="00517AB6" w:rsidRPr="00241692" w:rsidRDefault="00517AB6" w:rsidP="00241692">
      <w:pPr>
        <w:pStyle w:val="western"/>
        <w:shd w:val="clear" w:color="auto" w:fill="FFFFFF"/>
        <w:spacing w:beforeAutospacing="0" w:after="0" w:afterAutospacing="0"/>
        <w:ind w:left="553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41692">
        <w:rPr>
          <w:rFonts w:ascii="Courier New" w:hAnsi="Courier New" w:cs="Courier New"/>
          <w:color w:val="000000"/>
          <w:sz w:val="22"/>
          <w:szCs w:val="22"/>
        </w:rPr>
        <w:t>Приложение №2 к пост</w:t>
      </w:r>
      <w:r w:rsidR="007F79A5" w:rsidRPr="00241692">
        <w:rPr>
          <w:rFonts w:ascii="Courier New" w:hAnsi="Courier New" w:cs="Courier New"/>
          <w:color w:val="000000"/>
          <w:sz w:val="22"/>
          <w:szCs w:val="22"/>
        </w:rPr>
        <w:t>ановлению администрации МО «Тихоновка</w:t>
      </w:r>
      <w:r w:rsidRPr="00241692">
        <w:rPr>
          <w:rFonts w:ascii="Courier New" w:hAnsi="Courier New" w:cs="Courier New"/>
          <w:color w:val="000000"/>
          <w:sz w:val="22"/>
          <w:szCs w:val="22"/>
        </w:rPr>
        <w:t>»</w:t>
      </w:r>
    </w:p>
    <w:p w:rsidR="00517AB6" w:rsidRPr="00241692" w:rsidRDefault="00517AB6" w:rsidP="007F79A5">
      <w:pPr>
        <w:pStyle w:val="western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</w:rPr>
      </w:pPr>
      <w:r w:rsidRPr="00241692">
        <w:rPr>
          <w:rFonts w:ascii="Arial" w:hAnsi="Arial" w:cs="Arial"/>
          <w:color w:val="000000"/>
        </w:rPr>
        <w:t>Стоимость гарантированного перечня услуг, оказываемых специализированной службой по вопросам похоронного дела</w:t>
      </w:r>
    </w:p>
    <w:p w:rsidR="00517AB6" w:rsidRPr="00241692" w:rsidRDefault="00517AB6" w:rsidP="007F79A5">
      <w:pPr>
        <w:pStyle w:val="western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</w:rPr>
      </w:pPr>
    </w:p>
    <w:tbl>
      <w:tblPr>
        <w:tblW w:w="9495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481"/>
        <w:gridCol w:w="7569"/>
        <w:gridCol w:w="1445"/>
      </w:tblGrid>
      <w:tr w:rsidR="00517AB6" w:rsidRPr="007F79A5" w:rsidTr="00904A8C">
        <w:trPr>
          <w:trHeight w:val="345"/>
          <w:tblCellSpacing w:w="0" w:type="dxa"/>
        </w:trPr>
        <w:tc>
          <w:tcPr>
            <w:tcW w:w="4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B6" w:rsidRPr="00241692" w:rsidRDefault="00517AB6" w:rsidP="00904A8C">
            <w:pPr>
              <w:pStyle w:val="western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1692"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5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B6" w:rsidRPr="00241692" w:rsidRDefault="00517AB6" w:rsidP="00904A8C">
            <w:pPr>
              <w:pStyle w:val="western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1692">
              <w:rPr>
                <w:rFonts w:ascii="Courier New" w:hAnsi="Courier New" w:cs="Courier New"/>
                <w:color w:val="000000"/>
                <w:sz w:val="22"/>
                <w:szCs w:val="22"/>
              </w:rPr>
              <w:t>Перечень услуг</w:t>
            </w:r>
          </w:p>
        </w:tc>
        <w:tc>
          <w:tcPr>
            <w:tcW w:w="144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B6" w:rsidRPr="00241692" w:rsidRDefault="00517AB6" w:rsidP="00E41C35">
            <w:pPr>
              <w:pStyle w:val="western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1692">
              <w:rPr>
                <w:rFonts w:ascii="Courier New" w:hAnsi="Courier New" w:cs="Courier New"/>
                <w:color w:val="000000"/>
                <w:sz w:val="22"/>
                <w:szCs w:val="22"/>
              </w:rPr>
              <w:t>Стоимость (руб.)</w:t>
            </w:r>
            <w:bookmarkStart w:id="0" w:name="_GoBack"/>
            <w:bookmarkEnd w:id="0"/>
          </w:p>
        </w:tc>
      </w:tr>
      <w:tr w:rsidR="00517AB6" w:rsidRPr="007F79A5" w:rsidTr="00904A8C">
        <w:trPr>
          <w:trHeight w:val="240"/>
          <w:tblCellSpacing w:w="0" w:type="dxa"/>
        </w:trPr>
        <w:tc>
          <w:tcPr>
            <w:tcW w:w="4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B6" w:rsidRPr="00241692" w:rsidRDefault="00517AB6" w:rsidP="00904A8C">
            <w:pPr>
              <w:pStyle w:val="western"/>
              <w:spacing w:line="24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1692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B6" w:rsidRPr="00241692" w:rsidRDefault="00517AB6" w:rsidP="00904A8C">
            <w:pPr>
              <w:pStyle w:val="western"/>
              <w:spacing w:line="24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1692">
              <w:rPr>
                <w:rFonts w:ascii="Courier New" w:hAnsi="Courier New" w:cs="Courier New"/>
                <w:color w:val="000000"/>
                <w:sz w:val="22"/>
                <w:szCs w:val="22"/>
              </w:rPr>
              <w:t>Оформление докумен</w:t>
            </w:r>
            <w:r w:rsidR="00C80731">
              <w:rPr>
                <w:rFonts w:ascii="Courier New" w:hAnsi="Courier New" w:cs="Courier New"/>
                <w:color w:val="000000"/>
                <w:sz w:val="22"/>
                <w:szCs w:val="22"/>
              </w:rPr>
              <w:t>тов, необходимых для погребения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B6" w:rsidRPr="00241692" w:rsidRDefault="00E40DE4" w:rsidP="00904A8C">
            <w:pPr>
              <w:pStyle w:val="western"/>
              <w:spacing w:line="24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бесплатно</w:t>
            </w:r>
          </w:p>
        </w:tc>
      </w:tr>
      <w:tr w:rsidR="00517AB6" w:rsidRPr="007F79A5" w:rsidTr="00904A8C">
        <w:trPr>
          <w:trHeight w:val="360"/>
          <w:tblCellSpacing w:w="0" w:type="dxa"/>
        </w:trPr>
        <w:tc>
          <w:tcPr>
            <w:tcW w:w="4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B6" w:rsidRPr="00241692" w:rsidRDefault="00517AB6" w:rsidP="00904A8C">
            <w:pPr>
              <w:pStyle w:val="western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1692">
              <w:rPr>
                <w:rFonts w:ascii="Courier New" w:hAnsi="Courier New" w:cs="Courier New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5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B6" w:rsidRPr="00241692" w:rsidRDefault="00517AB6" w:rsidP="00241692">
            <w:pPr>
              <w:pStyle w:val="western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1692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и доставка гроба и других предметов,</w:t>
            </w:r>
            <w:r w:rsidR="0024169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41692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необходимых для погребения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B6" w:rsidRPr="00241692" w:rsidRDefault="00112367" w:rsidP="00904A8C">
            <w:pPr>
              <w:pStyle w:val="western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4600</w:t>
            </w:r>
          </w:p>
        </w:tc>
      </w:tr>
      <w:tr w:rsidR="00517AB6" w:rsidRPr="007F79A5" w:rsidTr="00904A8C">
        <w:trPr>
          <w:trHeight w:val="240"/>
          <w:tblCellSpacing w:w="0" w:type="dxa"/>
        </w:trPr>
        <w:tc>
          <w:tcPr>
            <w:tcW w:w="4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B6" w:rsidRPr="00241692" w:rsidRDefault="00517AB6" w:rsidP="00904A8C">
            <w:pPr>
              <w:pStyle w:val="western"/>
              <w:spacing w:line="24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1692">
              <w:rPr>
                <w:rFonts w:ascii="Courier New" w:hAnsi="Courier New" w:cs="Courier New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5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B6" w:rsidRPr="00241692" w:rsidRDefault="00517AB6" w:rsidP="00241692">
            <w:pPr>
              <w:pStyle w:val="western"/>
              <w:spacing w:line="24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1692">
              <w:rPr>
                <w:rFonts w:ascii="Courier New" w:hAnsi="Courier New" w:cs="Courier New"/>
                <w:color w:val="000000"/>
                <w:sz w:val="22"/>
                <w:szCs w:val="22"/>
              </w:rPr>
              <w:t>Перевозка тела (останков) умершего на кладбище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B6" w:rsidRPr="00241692" w:rsidRDefault="00112367" w:rsidP="00904A8C">
            <w:pPr>
              <w:pStyle w:val="western"/>
              <w:spacing w:line="24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1774,19</w:t>
            </w:r>
          </w:p>
        </w:tc>
      </w:tr>
      <w:tr w:rsidR="00517AB6" w:rsidRPr="007F79A5" w:rsidTr="00904A8C">
        <w:trPr>
          <w:trHeight w:val="375"/>
          <w:tblCellSpacing w:w="0" w:type="dxa"/>
        </w:trPr>
        <w:tc>
          <w:tcPr>
            <w:tcW w:w="4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B6" w:rsidRPr="00241692" w:rsidRDefault="00517AB6" w:rsidP="00904A8C">
            <w:pPr>
              <w:pStyle w:val="western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1692">
              <w:rPr>
                <w:rFonts w:ascii="Courier New" w:hAnsi="Courier New" w:cs="Courier New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5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B6" w:rsidRPr="00241692" w:rsidRDefault="00C80731" w:rsidP="00904A8C">
            <w:pPr>
              <w:pStyle w:val="western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Погребение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B6" w:rsidRPr="00241692" w:rsidRDefault="005941B4" w:rsidP="00904A8C">
            <w:pPr>
              <w:pStyle w:val="western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3840</w:t>
            </w:r>
            <w:r w:rsidR="00E40DE4">
              <w:rPr>
                <w:rFonts w:ascii="Courier New" w:hAnsi="Courier New" w:cs="Courier New"/>
                <w:color w:val="000000"/>
                <w:sz w:val="22"/>
                <w:szCs w:val="22"/>
              </w:rPr>
              <w:t>,4</w:t>
            </w:r>
          </w:p>
        </w:tc>
      </w:tr>
      <w:tr w:rsidR="00517AB6" w:rsidRPr="007F79A5" w:rsidTr="00904A8C">
        <w:trPr>
          <w:trHeight w:val="375"/>
          <w:tblCellSpacing w:w="0" w:type="dxa"/>
        </w:trPr>
        <w:tc>
          <w:tcPr>
            <w:tcW w:w="4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B6" w:rsidRPr="00241692" w:rsidRDefault="00517AB6" w:rsidP="00904A8C">
            <w:pPr>
              <w:pStyle w:val="western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1692">
              <w:rPr>
                <w:rFonts w:ascii="Courier New" w:hAnsi="Courier New" w:cs="Courier New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5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B6" w:rsidRPr="00241692" w:rsidRDefault="00517AB6" w:rsidP="00904A8C">
            <w:pPr>
              <w:pStyle w:val="western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1692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Облачение тела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B6" w:rsidRPr="00241692" w:rsidRDefault="00112367" w:rsidP="00112367">
            <w:pPr>
              <w:pStyle w:val="western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200 </w:t>
            </w:r>
          </w:p>
        </w:tc>
      </w:tr>
      <w:tr w:rsidR="00517AB6" w:rsidRPr="007F79A5" w:rsidTr="00904A8C">
        <w:trPr>
          <w:trHeight w:val="345"/>
          <w:tblCellSpacing w:w="0" w:type="dxa"/>
        </w:trPr>
        <w:tc>
          <w:tcPr>
            <w:tcW w:w="4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AB6" w:rsidRPr="00241692" w:rsidRDefault="00517AB6" w:rsidP="00904A8C">
            <w:pPr>
              <w:pStyle w:val="western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B6" w:rsidRPr="00241692" w:rsidRDefault="00517AB6" w:rsidP="00904A8C">
            <w:pPr>
              <w:pStyle w:val="western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169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Стоимость услуг, всего: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B6" w:rsidRPr="00241692" w:rsidRDefault="00E40DE4" w:rsidP="00904A8C">
            <w:pPr>
              <w:pStyle w:val="western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7074,19 </w:t>
            </w:r>
          </w:p>
        </w:tc>
      </w:tr>
    </w:tbl>
    <w:p w:rsidR="0080060E" w:rsidRDefault="0080060E" w:rsidP="00241692"/>
    <w:sectPr w:rsidR="0080060E" w:rsidSect="002E7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90E64"/>
    <w:multiLevelType w:val="hybridMultilevel"/>
    <w:tmpl w:val="0592F848"/>
    <w:lvl w:ilvl="0" w:tplc="3EEE8BE2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5BF62ED9"/>
    <w:multiLevelType w:val="multilevel"/>
    <w:tmpl w:val="ABC65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522B"/>
    <w:rsid w:val="00025549"/>
    <w:rsid w:val="000A3DDC"/>
    <w:rsid w:val="00112367"/>
    <w:rsid w:val="00241692"/>
    <w:rsid w:val="002873A4"/>
    <w:rsid w:val="002C3A23"/>
    <w:rsid w:val="002E705A"/>
    <w:rsid w:val="004C7792"/>
    <w:rsid w:val="00517AB6"/>
    <w:rsid w:val="005941B4"/>
    <w:rsid w:val="007F79A5"/>
    <w:rsid w:val="0080060E"/>
    <w:rsid w:val="00882021"/>
    <w:rsid w:val="00885E3F"/>
    <w:rsid w:val="0095770B"/>
    <w:rsid w:val="009D522B"/>
    <w:rsid w:val="00C80731"/>
    <w:rsid w:val="00E01BAD"/>
    <w:rsid w:val="00E40DE4"/>
    <w:rsid w:val="00E4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20029"/>
  <w15:docId w15:val="{28DCA9C2-BEDA-4985-8770-6ED4B10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05A"/>
  </w:style>
  <w:style w:type="paragraph" w:styleId="1">
    <w:name w:val="heading 1"/>
    <w:basedOn w:val="a"/>
    <w:next w:val="a"/>
    <w:link w:val="10"/>
    <w:qFormat/>
    <w:rsid w:val="009D52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22B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List Paragraph"/>
    <w:basedOn w:val="a"/>
    <w:uiPriority w:val="34"/>
    <w:qFormat/>
    <w:rsid w:val="009D52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517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517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517AB6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rsid w:val="00517AB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4C7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7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5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12</cp:revision>
  <cp:lastPrinted>2019-01-14T06:56:00Z</cp:lastPrinted>
  <dcterms:created xsi:type="dcterms:W3CDTF">2017-12-20T08:34:00Z</dcterms:created>
  <dcterms:modified xsi:type="dcterms:W3CDTF">2019-01-14T07:19:00Z</dcterms:modified>
</cp:coreProperties>
</file>